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AEB" w:rsidRDefault="003B4AEB" w:rsidP="003B4AEB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INSPEKTORAT WSPARCIA SIŁ ZBROJNYCH</w:t>
      </w:r>
    </w:p>
    <w:p w:rsidR="003B4AEB" w:rsidRDefault="003B4AEB" w:rsidP="003B4AEB">
      <w:pPr>
        <w:spacing w:line="360" w:lineRule="auto"/>
        <w:jc w:val="center"/>
        <w:rPr>
          <w:rFonts w:ascii="Arial" w:eastAsia="Lucida Sans Unicode" w:hAnsi="Arial" w:cs="Arial"/>
          <w:b/>
          <w:kern w:val="2"/>
          <w:sz w:val="40"/>
          <w:szCs w:val="40"/>
          <w:lang w:eastAsia="en-US"/>
        </w:rPr>
      </w:pPr>
      <w:r>
        <w:rPr>
          <w:rFonts w:ascii="Arial" w:hAnsi="Arial" w:cs="Arial"/>
          <w:b/>
          <w:sz w:val="40"/>
          <w:szCs w:val="40"/>
        </w:rPr>
        <w:t>SZEFOSTWO SŁUŻBY ŻYWNOŚCIOWEJ</w:t>
      </w:r>
    </w:p>
    <w:p w:rsidR="003B4AEB" w:rsidRDefault="003B4AEB" w:rsidP="003B4AEB">
      <w:pPr>
        <w:jc w:val="center"/>
        <w:rPr>
          <w:rFonts w:ascii="Arial" w:hAnsi="Arial" w:cs="Arial"/>
        </w:rPr>
      </w:pPr>
    </w:p>
    <w:p w:rsidR="003B4AEB" w:rsidRDefault="003B4AEB" w:rsidP="003B4AEB">
      <w:pPr>
        <w:jc w:val="center"/>
        <w:rPr>
          <w:rFonts w:ascii="Arial" w:eastAsia="Lucida Sans Unicode" w:hAnsi="Arial" w:cs="Arial"/>
          <w:kern w:val="2"/>
          <w:lang w:eastAsia="en-US"/>
        </w:rPr>
      </w:pPr>
    </w:p>
    <w:p w:rsidR="003B4AEB" w:rsidRDefault="003B4AEB" w:rsidP="003B4AEB">
      <w:pPr>
        <w:jc w:val="center"/>
        <w:rPr>
          <w:rFonts w:ascii="Arial" w:hAnsi="Arial" w:cs="Arial"/>
          <w:caps/>
        </w:rPr>
      </w:pPr>
    </w:p>
    <w:p w:rsidR="003B4AEB" w:rsidRDefault="003B4AEB" w:rsidP="003B4AEB">
      <w:pPr>
        <w:jc w:val="center"/>
        <w:rPr>
          <w:rFonts w:ascii="Arial" w:hAnsi="Arial" w:cs="Arial"/>
          <w:caps/>
        </w:rPr>
      </w:pPr>
    </w:p>
    <w:p w:rsidR="003B4AEB" w:rsidRDefault="003B4AEB" w:rsidP="003B4AEB">
      <w:pPr>
        <w:jc w:val="center"/>
        <w:rPr>
          <w:rFonts w:ascii="Arial" w:hAnsi="Arial" w:cs="Arial"/>
          <w:caps/>
        </w:rPr>
      </w:pPr>
    </w:p>
    <w:p w:rsidR="003B4AEB" w:rsidRDefault="003B4AEB" w:rsidP="003B4AEB">
      <w:pPr>
        <w:jc w:val="center"/>
        <w:rPr>
          <w:rFonts w:ascii="Arial" w:hAnsi="Arial" w:cs="Arial"/>
          <w:caps/>
        </w:rPr>
      </w:pPr>
    </w:p>
    <w:p w:rsidR="003B4AEB" w:rsidRDefault="003B4AEB" w:rsidP="003B4AEB">
      <w:pPr>
        <w:rPr>
          <w:rFonts w:ascii="Arial" w:hAnsi="Arial" w:cs="Arial"/>
          <w:caps/>
        </w:rPr>
      </w:pPr>
    </w:p>
    <w:p w:rsidR="003B4AEB" w:rsidRDefault="003927FB" w:rsidP="003B4AEB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3B4AEB" w:rsidRDefault="003B4AEB" w:rsidP="00D84F1E">
      <w:pPr>
        <w:jc w:val="center"/>
        <w:rPr>
          <w:rFonts w:ascii="Arial" w:hAnsi="Arial" w:cs="Arial"/>
          <w:b/>
          <w:sz w:val="40"/>
          <w:szCs w:val="40"/>
        </w:rPr>
      </w:pPr>
    </w:p>
    <w:p w:rsidR="00D84F1E" w:rsidRPr="00D84F1E" w:rsidRDefault="00D84F1E" w:rsidP="00D84F1E">
      <w:pPr>
        <w:jc w:val="center"/>
        <w:rPr>
          <w:rFonts w:ascii="Arial" w:hAnsi="Arial" w:cs="Arial"/>
          <w:b/>
          <w:sz w:val="40"/>
          <w:szCs w:val="40"/>
        </w:rPr>
      </w:pPr>
    </w:p>
    <w:p w:rsidR="003B4AEB" w:rsidRDefault="003B4AEB" w:rsidP="00D84F1E">
      <w:pPr>
        <w:jc w:val="center"/>
        <w:rPr>
          <w:rFonts w:ascii="Arial" w:hAnsi="Arial" w:cs="Arial"/>
          <w:b/>
          <w:sz w:val="40"/>
          <w:szCs w:val="40"/>
        </w:rPr>
      </w:pPr>
    </w:p>
    <w:p w:rsidR="0009783D" w:rsidRPr="00D84F1E" w:rsidRDefault="0009783D" w:rsidP="00D84F1E">
      <w:pPr>
        <w:jc w:val="center"/>
        <w:rPr>
          <w:rFonts w:ascii="Arial" w:hAnsi="Arial" w:cs="Arial"/>
          <w:b/>
          <w:sz w:val="40"/>
          <w:szCs w:val="40"/>
        </w:rPr>
      </w:pPr>
    </w:p>
    <w:p w:rsidR="003B4AEB" w:rsidRDefault="00EB2395" w:rsidP="003B4AEB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żeberka wędzone</w:t>
      </w:r>
      <w:r w:rsidR="003B4AEB">
        <w:rPr>
          <w:rFonts w:ascii="Arial" w:hAnsi="Arial" w:cs="Arial"/>
          <w:b/>
          <w:caps/>
          <w:sz w:val="40"/>
          <w:szCs w:val="40"/>
        </w:rPr>
        <w:t xml:space="preserve"> </w:t>
      </w:r>
    </w:p>
    <w:p w:rsidR="003B4AEB" w:rsidRPr="00A60F09" w:rsidRDefault="003B4AEB" w:rsidP="003B4AEB">
      <w:pPr>
        <w:ind w:left="2124" w:firstLine="708"/>
        <w:rPr>
          <w:rFonts w:ascii="Arial" w:hAnsi="Arial" w:cs="Arial"/>
          <w:b/>
          <w:caps/>
          <w:sz w:val="32"/>
        </w:rPr>
      </w:pPr>
    </w:p>
    <w:p w:rsidR="003B4AEB" w:rsidRPr="00A60F09" w:rsidRDefault="003B4AEB" w:rsidP="003B4AEB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3B4AEB" w:rsidRPr="00A60F09" w:rsidTr="003B4AEB">
        <w:tc>
          <w:tcPr>
            <w:tcW w:w="4606" w:type="dxa"/>
            <w:vAlign w:val="center"/>
          </w:tcPr>
          <w:p w:rsidR="003B4AEB" w:rsidRPr="00A60F09" w:rsidRDefault="003B4AEB">
            <w:pPr>
              <w:jc w:val="center"/>
              <w:rPr>
                <w:rFonts w:ascii="Arial" w:hAnsi="Arial" w:cs="Arial"/>
                <w:b/>
              </w:rPr>
            </w:pPr>
          </w:p>
          <w:p w:rsidR="003B4AEB" w:rsidRPr="00A60F09" w:rsidRDefault="003B4AEB">
            <w:pPr>
              <w:jc w:val="center"/>
              <w:rPr>
                <w:rFonts w:ascii="Arial" w:hAnsi="Arial" w:cs="Arial"/>
                <w:b/>
              </w:rPr>
            </w:pPr>
          </w:p>
          <w:p w:rsidR="003B4AEB" w:rsidRPr="00A60F09" w:rsidRDefault="003B4AEB">
            <w:pPr>
              <w:rPr>
                <w:rFonts w:ascii="Arial" w:hAnsi="Arial" w:cs="Arial"/>
                <w:b/>
              </w:rPr>
            </w:pPr>
          </w:p>
          <w:p w:rsidR="003B4AEB" w:rsidRPr="00A60F09" w:rsidRDefault="003B4AEB">
            <w:pPr>
              <w:jc w:val="center"/>
              <w:rPr>
                <w:rFonts w:ascii="Arial" w:hAnsi="Arial" w:cs="Arial"/>
                <w:b/>
              </w:rPr>
            </w:pPr>
          </w:p>
          <w:p w:rsidR="003B4AEB" w:rsidRPr="00A60F09" w:rsidRDefault="003B4AEB">
            <w:p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322" w:type="dxa"/>
          </w:tcPr>
          <w:p w:rsidR="003B4AEB" w:rsidRPr="00A60F09" w:rsidRDefault="003B4AEB">
            <w:pPr>
              <w:jc w:val="center"/>
              <w:rPr>
                <w:rFonts w:ascii="Arial" w:hAnsi="Arial" w:cs="Arial"/>
              </w:rPr>
            </w:pPr>
          </w:p>
        </w:tc>
      </w:tr>
    </w:tbl>
    <w:p w:rsidR="003B4AEB" w:rsidRPr="00A60F09" w:rsidRDefault="003B4AEB" w:rsidP="003B4AE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B4AEB" w:rsidRPr="00A60F09" w:rsidRDefault="003B4AEB" w:rsidP="003B4AE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B4AEB" w:rsidRPr="00A60F09" w:rsidRDefault="003B4AEB" w:rsidP="003B4AE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B4AEB" w:rsidRPr="00A60F09" w:rsidRDefault="003B4AEB" w:rsidP="003B4AE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B4AEB" w:rsidRPr="00A60F09" w:rsidRDefault="003B4AEB" w:rsidP="003B4AE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B4AEB" w:rsidRPr="00A60F09" w:rsidRDefault="003B4AEB" w:rsidP="003B4AE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B4AEB" w:rsidRPr="00A60F09" w:rsidRDefault="003B4AEB" w:rsidP="003B4AE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B4AEB" w:rsidRPr="00A60F09" w:rsidRDefault="003B4AEB" w:rsidP="003B4AE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B4AEB" w:rsidRPr="00A60F09" w:rsidRDefault="003B4AEB" w:rsidP="003B4AE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B4AEB" w:rsidRPr="00A60F09" w:rsidRDefault="003B4AEB" w:rsidP="003B4AE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D61DFA" w:rsidRPr="00A60F09" w:rsidRDefault="00D61DFA" w:rsidP="003B4AE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D61DFA" w:rsidRPr="00A60F09" w:rsidRDefault="00D61DFA" w:rsidP="003B4AE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D61DFA" w:rsidRPr="00A60F09" w:rsidRDefault="00D61DFA" w:rsidP="003B4AE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B4AEB" w:rsidRPr="00A60F09" w:rsidRDefault="003B4AEB" w:rsidP="003B4AE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927FB" w:rsidRPr="00A60F09" w:rsidRDefault="003B4AEB" w:rsidP="00DA0DB5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60F09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A60F09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A60F09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DA0DB5" w:rsidRPr="00A60F09" w:rsidRDefault="00DA0DB5" w:rsidP="00DA0DB5">
      <w:pPr>
        <w:pStyle w:val="E-1"/>
        <w:spacing w:line="360" w:lineRule="auto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64230D" w:rsidRPr="00A60F09" w:rsidRDefault="0064230D" w:rsidP="001D2CA7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60F09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64230D" w:rsidRPr="00A60F09" w:rsidRDefault="0064230D" w:rsidP="001D2CA7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60F09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64230D" w:rsidRPr="00A60F09" w:rsidRDefault="0064230D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60F09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</w:t>
      </w:r>
      <w:r w:rsidR="00965500" w:rsidRPr="00A60F09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szymi minimalnymi wymaganiami jakościowymi</w:t>
      </w:r>
      <w:r w:rsidRPr="00A60F09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objęto wymagania, metody badań oraz warunki przechowywania i pakowa</w:t>
      </w:r>
      <w:r w:rsidR="00EB2395" w:rsidRPr="00A60F09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nia żeberek wędzonych</w:t>
      </w:r>
      <w:r w:rsidRPr="00A60F09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64230D" w:rsidRPr="00A60F09" w:rsidRDefault="0064230D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64230D" w:rsidRPr="00A60F09" w:rsidRDefault="0064230D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60F09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Postanowi</w:t>
      </w:r>
      <w:r w:rsidR="00965500" w:rsidRPr="00A60F09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enia minimalnych wymagań jakościowych</w:t>
      </w:r>
      <w:r w:rsidRPr="00A60F09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</w:t>
      </w:r>
      <w:r w:rsidR="00EB2395" w:rsidRPr="00A60F09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ego żeberek wędzonych</w:t>
      </w:r>
      <w:r w:rsidR="0077330B" w:rsidRPr="00A60F09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przeznaczonych dla odbiorcy.</w:t>
      </w:r>
    </w:p>
    <w:p w:rsidR="0064230D" w:rsidRPr="00A60F09" w:rsidRDefault="0064230D" w:rsidP="001D2CA7">
      <w:pPr>
        <w:pStyle w:val="E-1"/>
        <w:spacing w:before="240" w:after="240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A60F09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1.2 Dokumenty powołane</w:t>
      </w:r>
    </w:p>
    <w:p w:rsidR="0064230D" w:rsidRPr="00A60F09" w:rsidRDefault="0064230D">
      <w:pPr>
        <w:pStyle w:val="E-1"/>
        <w:spacing w:before="240" w:after="120" w:line="360" w:lineRule="auto"/>
        <w:jc w:val="both"/>
        <w:rPr>
          <w:rFonts w:ascii="Arial" w:hAnsi="Arial" w:cs="Arial"/>
          <w:b/>
          <w:bCs/>
          <w:color w:val="FF0000"/>
          <w14:shadow w14:blurRad="0" w14:dist="0" w14:dir="0" w14:sx="0" w14:sy="0" w14:kx="0" w14:ky="0" w14:algn="none">
            <w14:srgbClr w14:val="000000"/>
          </w14:shadow>
        </w:rPr>
      </w:pPr>
      <w:r w:rsidRPr="00A60F09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</w:t>
      </w:r>
      <w:r w:rsidR="00E32833" w:rsidRPr="00A60F09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zego dokumentu</w:t>
      </w:r>
      <w:r w:rsidRPr="00A60F09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aktualne wydanie dokumentu powołanego (łącznie ze zmianami).</w:t>
      </w:r>
    </w:p>
    <w:p w:rsidR="00C146F5" w:rsidRPr="00A60F09" w:rsidRDefault="00C146F5" w:rsidP="00C146F5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60F09">
        <w:rPr>
          <w:rFonts w:ascii="Arial" w:hAnsi="Arial" w:cs="Arial"/>
          <w:bCs/>
          <w:sz w:val="20"/>
          <w:szCs w:val="20"/>
        </w:rPr>
        <w:t>PN-A-82062 Przetwory mięsne – Wędliny – Badania organoleptyczne i fizyczne</w:t>
      </w:r>
    </w:p>
    <w:p w:rsidR="00C146F5" w:rsidRPr="00A60F09" w:rsidRDefault="00C146F5" w:rsidP="00C146F5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60F09">
        <w:rPr>
          <w:rFonts w:ascii="Arial" w:hAnsi="Arial" w:cs="Arial"/>
          <w:bCs/>
          <w:sz w:val="20"/>
          <w:szCs w:val="20"/>
        </w:rPr>
        <w:t>PN-A-82112 Mięso i przetwory mięsne - Oznaczanie zawartości soli kuchennej</w:t>
      </w:r>
    </w:p>
    <w:p w:rsidR="0064230D" w:rsidRPr="00A60F09" w:rsidRDefault="0059376D" w:rsidP="001D2CA7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A60F09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64230D" w:rsidRPr="00A60F09" w:rsidRDefault="00EB49E9" w:rsidP="001D2CA7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60F09">
        <w:rPr>
          <w:rFonts w:ascii="Arial" w:hAnsi="Arial" w:cs="Arial"/>
          <w:b/>
          <w:bCs/>
          <w:sz w:val="20"/>
          <w:szCs w:val="20"/>
        </w:rPr>
        <w:t>Ż</w:t>
      </w:r>
      <w:r w:rsidR="00EB2395" w:rsidRPr="00A60F09">
        <w:rPr>
          <w:rFonts w:ascii="Arial" w:hAnsi="Arial" w:cs="Arial"/>
          <w:b/>
          <w:bCs/>
          <w:sz w:val="20"/>
          <w:szCs w:val="20"/>
        </w:rPr>
        <w:t>eberka wędzone</w:t>
      </w:r>
    </w:p>
    <w:p w:rsidR="00972F57" w:rsidRPr="00A60F09" w:rsidRDefault="00972F57" w:rsidP="00972F57">
      <w:pPr>
        <w:spacing w:line="360" w:lineRule="auto"/>
        <w:jc w:val="both"/>
        <w:rPr>
          <w:rFonts w:ascii="Arial" w:hAnsi="Arial" w:cs="Arial"/>
          <w:sz w:val="20"/>
        </w:rPr>
      </w:pPr>
      <w:r w:rsidRPr="00A60F09">
        <w:rPr>
          <w:rFonts w:ascii="Arial" w:hAnsi="Arial" w:cs="Arial"/>
          <w:sz w:val="20"/>
        </w:rPr>
        <w:t xml:space="preserve">Wędzonka otrzymana z </w:t>
      </w:r>
      <w:r w:rsidR="006D3F67" w:rsidRPr="00A60F09">
        <w:rPr>
          <w:rFonts w:ascii="Arial" w:hAnsi="Arial" w:cs="Arial"/>
          <w:sz w:val="20"/>
        </w:rPr>
        <w:t xml:space="preserve">peklowanych </w:t>
      </w:r>
      <w:r w:rsidRPr="00A60F09">
        <w:rPr>
          <w:rFonts w:ascii="Arial" w:hAnsi="Arial" w:cs="Arial"/>
          <w:sz w:val="20"/>
        </w:rPr>
        <w:t xml:space="preserve">żeberek wieprzowych, wędzona, parzona. </w:t>
      </w:r>
    </w:p>
    <w:p w:rsidR="00972F57" w:rsidRPr="00A60F09" w:rsidRDefault="00972F57" w:rsidP="00972F57">
      <w:pPr>
        <w:spacing w:line="360" w:lineRule="auto"/>
        <w:jc w:val="both"/>
        <w:rPr>
          <w:rFonts w:ascii="Arial" w:hAnsi="Arial" w:cs="Arial"/>
          <w:sz w:val="20"/>
        </w:rPr>
      </w:pPr>
      <w:r w:rsidRPr="00A60F09">
        <w:rPr>
          <w:rFonts w:ascii="Arial" w:hAnsi="Arial" w:cs="Arial"/>
          <w:sz w:val="20"/>
        </w:rPr>
        <w:t xml:space="preserve">100 g wyrobu powinno być wyprodukowane z nie mniej niż 105 g żeberek wieprzowych. </w:t>
      </w:r>
    </w:p>
    <w:p w:rsidR="0064230D" w:rsidRPr="00A60F09" w:rsidRDefault="0064230D" w:rsidP="001D2CA7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A60F09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5E022E" w:rsidRPr="00A60F09" w:rsidRDefault="005E022E" w:rsidP="001D2CA7">
      <w:pPr>
        <w:pStyle w:val="Nagwek11"/>
        <w:rPr>
          <w:bCs w:val="0"/>
        </w:rPr>
      </w:pPr>
      <w:r w:rsidRPr="00A60F09">
        <w:rPr>
          <w:bCs w:val="0"/>
        </w:rPr>
        <w:t>2.1 Wymagania ogólne</w:t>
      </w:r>
    </w:p>
    <w:p w:rsidR="005E022E" w:rsidRPr="00A60F09" w:rsidRDefault="005E022E">
      <w:pPr>
        <w:pStyle w:val="Nagwek11"/>
        <w:spacing w:before="360"/>
        <w:rPr>
          <w:b w:val="0"/>
          <w:bCs w:val="0"/>
        </w:rPr>
      </w:pPr>
      <w:r w:rsidRPr="00A60F09">
        <w:rPr>
          <w:b w:val="0"/>
          <w:bCs w:val="0"/>
        </w:rPr>
        <w:t>Produkt powinien spełniać wymagania aktualnie obowiązującego prawa żywnościowego.</w:t>
      </w:r>
    </w:p>
    <w:p w:rsidR="0064230D" w:rsidRPr="00A60F09" w:rsidRDefault="00E32833" w:rsidP="001D2CA7">
      <w:pPr>
        <w:pStyle w:val="Nagwek11"/>
        <w:rPr>
          <w:bCs w:val="0"/>
        </w:rPr>
      </w:pPr>
      <w:r w:rsidRPr="00A60F09">
        <w:rPr>
          <w:bCs w:val="0"/>
        </w:rPr>
        <w:t>2.2</w:t>
      </w:r>
      <w:r w:rsidR="0064230D" w:rsidRPr="00A60F09">
        <w:rPr>
          <w:bCs w:val="0"/>
        </w:rPr>
        <w:t xml:space="preserve"> Wymagania organoleptyczne</w:t>
      </w:r>
    </w:p>
    <w:p w:rsidR="00B55EB7" w:rsidRPr="00A60F09" w:rsidRDefault="0064230D" w:rsidP="00B55EB7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A60F09">
        <w:rPr>
          <w:rFonts w:ascii="Arial" w:hAnsi="Arial" w:cs="Arial"/>
          <w:sz w:val="20"/>
        </w:rPr>
        <w:t>Według Tablicy 1.</w:t>
      </w:r>
      <w:r w:rsidR="00B55EB7" w:rsidRPr="00A60F09">
        <w:rPr>
          <w:rFonts w:ascii="Arial" w:hAnsi="Arial" w:cs="Arial"/>
          <w:sz w:val="18"/>
          <w:szCs w:val="18"/>
        </w:rPr>
        <w:t xml:space="preserve"> 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906"/>
        <w:gridCol w:w="5334"/>
        <w:gridCol w:w="1412"/>
      </w:tblGrid>
      <w:tr w:rsidR="00B55EB7" w:rsidRPr="00A60F09" w:rsidTr="00A60F09">
        <w:trPr>
          <w:trHeight w:val="450"/>
          <w:jc w:val="center"/>
        </w:trPr>
        <w:tc>
          <w:tcPr>
            <w:tcW w:w="0" w:type="auto"/>
            <w:vAlign w:val="center"/>
          </w:tcPr>
          <w:p w:rsidR="00B55EB7" w:rsidRPr="00A60F09" w:rsidRDefault="00B55EB7" w:rsidP="00F74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60F09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06" w:type="dxa"/>
            <w:vAlign w:val="center"/>
          </w:tcPr>
          <w:p w:rsidR="00B55EB7" w:rsidRPr="00A60F09" w:rsidRDefault="00B55EB7" w:rsidP="00F74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60F09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334" w:type="dxa"/>
            <w:vAlign w:val="center"/>
          </w:tcPr>
          <w:p w:rsidR="00B55EB7" w:rsidRPr="00A60F09" w:rsidRDefault="00B55EB7" w:rsidP="00F740EB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60F09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12" w:type="dxa"/>
            <w:vAlign w:val="center"/>
          </w:tcPr>
          <w:p w:rsidR="00B55EB7" w:rsidRPr="00A60F09" w:rsidRDefault="00B55EB7" w:rsidP="00F74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60F09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B55EB7" w:rsidRPr="00A60F09" w:rsidTr="00A60F09">
        <w:trPr>
          <w:cantSplit/>
          <w:trHeight w:val="341"/>
          <w:jc w:val="center"/>
        </w:trPr>
        <w:tc>
          <w:tcPr>
            <w:tcW w:w="0" w:type="auto"/>
          </w:tcPr>
          <w:p w:rsidR="00B55EB7" w:rsidRPr="00A60F09" w:rsidRDefault="00B55EB7" w:rsidP="00F74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F0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06" w:type="dxa"/>
          </w:tcPr>
          <w:p w:rsidR="00B55EB7" w:rsidRPr="00A60F09" w:rsidRDefault="00B55EB7" w:rsidP="00F740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F09">
              <w:rPr>
                <w:rFonts w:ascii="Arial" w:hAnsi="Arial" w:cs="Arial"/>
                <w:sz w:val="18"/>
                <w:szCs w:val="18"/>
              </w:rPr>
              <w:t>Wygląd ogólny</w:t>
            </w:r>
          </w:p>
        </w:tc>
        <w:tc>
          <w:tcPr>
            <w:tcW w:w="5334" w:type="dxa"/>
            <w:tcBorders>
              <w:bottom w:val="single" w:sz="6" w:space="0" w:color="auto"/>
            </w:tcBorders>
          </w:tcPr>
          <w:p w:rsidR="00B55EB7" w:rsidRPr="00A60F09" w:rsidRDefault="00B55EB7" w:rsidP="00F740E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60F09">
              <w:rPr>
                <w:rFonts w:ascii="Arial" w:hAnsi="Arial" w:cs="Arial"/>
                <w:sz w:val="18"/>
                <w:szCs w:val="18"/>
              </w:rPr>
              <w:t>Wędzonka w kształcie zbliżonym do prostokąta, w naturalnym ukł</w:t>
            </w:r>
            <w:r w:rsidR="00C146F5" w:rsidRPr="00A60F09">
              <w:rPr>
                <w:rFonts w:ascii="Arial" w:hAnsi="Arial" w:cs="Arial"/>
                <w:sz w:val="18"/>
                <w:szCs w:val="18"/>
              </w:rPr>
              <w:t>adzie tkanek charakterystycznym</w:t>
            </w:r>
            <w:r w:rsidR="0009783D" w:rsidRPr="00A60F09">
              <w:rPr>
                <w:rFonts w:ascii="Arial" w:hAnsi="Arial" w:cs="Arial"/>
                <w:sz w:val="18"/>
                <w:szCs w:val="18"/>
              </w:rPr>
              <w:t xml:space="preserve"> dla żeberek wieprzowych</w:t>
            </w:r>
            <w:r w:rsidRPr="00A60F09">
              <w:rPr>
                <w:rFonts w:ascii="Arial" w:hAnsi="Arial" w:cs="Arial"/>
                <w:sz w:val="18"/>
                <w:szCs w:val="18"/>
              </w:rPr>
              <w:t xml:space="preserve">; zewnętrzna powierzchnia czysta, niedopuszczalne zabrudzenia, oślizłość, naloty pleśni, </w:t>
            </w:r>
          </w:p>
        </w:tc>
        <w:tc>
          <w:tcPr>
            <w:tcW w:w="1412" w:type="dxa"/>
            <w:vMerge w:val="restart"/>
            <w:vAlign w:val="center"/>
          </w:tcPr>
          <w:p w:rsidR="00B55EB7" w:rsidRPr="00A60F09" w:rsidRDefault="00B55EB7" w:rsidP="00F74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F09">
              <w:rPr>
                <w:rFonts w:ascii="Arial" w:hAnsi="Arial" w:cs="Arial"/>
                <w:sz w:val="18"/>
                <w:szCs w:val="18"/>
              </w:rPr>
              <w:t>PN-A-82062</w:t>
            </w:r>
          </w:p>
        </w:tc>
      </w:tr>
      <w:tr w:rsidR="00B55EB7" w:rsidRPr="00A60F09" w:rsidTr="00A60F09">
        <w:trPr>
          <w:cantSplit/>
          <w:trHeight w:val="341"/>
          <w:jc w:val="center"/>
        </w:trPr>
        <w:tc>
          <w:tcPr>
            <w:tcW w:w="0" w:type="auto"/>
          </w:tcPr>
          <w:p w:rsidR="00B55EB7" w:rsidRPr="00A60F09" w:rsidRDefault="00B55EB7" w:rsidP="00F74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F0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06" w:type="dxa"/>
          </w:tcPr>
          <w:p w:rsidR="00B55EB7" w:rsidRPr="00A60F09" w:rsidRDefault="00B55EB7" w:rsidP="00F740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F09"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5334" w:type="dxa"/>
            <w:tcBorders>
              <w:bottom w:val="single" w:sz="6" w:space="0" w:color="auto"/>
            </w:tcBorders>
          </w:tcPr>
          <w:p w:rsidR="00B55EB7" w:rsidRPr="00A60F09" w:rsidRDefault="00C91495" w:rsidP="00F740E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60F09">
              <w:rPr>
                <w:rFonts w:ascii="Arial" w:hAnsi="Arial" w:cs="Arial"/>
                <w:sz w:val="18"/>
                <w:szCs w:val="18"/>
              </w:rPr>
              <w:t>Konsystencja mięsa i tłuszczu d</w:t>
            </w:r>
            <w:r w:rsidR="00B55EB7" w:rsidRPr="00A60F09">
              <w:rPr>
                <w:rFonts w:ascii="Arial" w:hAnsi="Arial" w:cs="Arial"/>
                <w:sz w:val="18"/>
                <w:szCs w:val="18"/>
              </w:rPr>
              <w:t>ość miękka, soczysta, krucha, układ kości, tłuszczu i mięsa zgodny z budową anatomiczną żeberek wieprzowych –</w:t>
            </w:r>
            <w:r w:rsidRPr="00A60F09">
              <w:rPr>
                <w:rFonts w:ascii="Arial" w:hAnsi="Arial" w:cs="Arial"/>
                <w:sz w:val="18"/>
                <w:szCs w:val="18"/>
              </w:rPr>
              <w:t xml:space="preserve"> żeberka pokryte są warstwą mięsa i cienką warstw</w:t>
            </w:r>
            <w:r w:rsidR="006D3F67" w:rsidRPr="00A60F09">
              <w:rPr>
                <w:rFonts w:ascii="Arial" w:hAnsi="Arial" w:cs="Arial"/>
                <w:sz w:val="18"/>
                <w:szCs w:val="18"/>
              </w:rPr>
              <w:t>ą</w:t>
            </w:r>
            <w:r w:rsidRPr="00A60F09">
              <w:rPr>
                <w:rFonts w:ascii="Arial" w:hAnsi="Arial" w:cs="Arial"/>
                <w:sz w:val="18"/>
                <w:szCs w:val="18"/>
              </w:rPr>
              <w:t xml:space="preserve"> tłuszczu </w:t>
            </w:r>
          </w:p>
        </w:tc>
        <w:tc>
          <w:tcPr>
            <w:tcW w:w="1412" w:type="dxa"/>
            <w:vMerge/>
            <w:vAlign w:val="center"/>
          </w:tcPr>
          <w:p w:rsidR="00B55EB7" w:rsidRPr="00A60F09" w:rsidRDefault="00B55EB7" w:rsidP="00F740E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EB7" w:rsidRPr="00A60F09" w:rsidTr="00A60F09">
        <w:trPr>
          <w:cantSplit/>
          <w:trHeight w:val="90"/>
          <w:jc w:val="center"/>
        </w:trPr>
        <w:tc>
          <w:tcPr>
            <w:tcW w:w="0" w:type="auto"/>
          </w:tcPr>
          <w:p w:rsidR="00B55EB7" w:rsidRPr="00A60F09" w:rsidRDefault="00B55EB7" w:rsidP="00F74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F0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06" w:type="dxa"/>
          </w:tcPr>
          <w:p w:rsidR="00B55EB7" w:rsidRPr="00A60F09" w:rsidRDefault="00B55EB7" w:rsidP="00F740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F09">
              <w:rPr>
                <w:rFonts w:ascii="Arial" w:hAnsi="Arial" w:cs="Arial"/>
                <w:sz w:val="18"/>
                <w:szCs w:val="18"/>
              </w:rPr>
              <w:t>Barwa:</w:t>
            </w:r>
          </w:p>
          <w:p w:rsidR="00B55EB7" w:rsidRPr="00A60F09" w:rsidRDefault="00B55EB7" w:rsidP="00F740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F09">
              <w:rPr>
                <w:rFonts w:ascii="Arial" w:hAnsi="Arial" w:cs="Arial"/>
                <w:sz w:val="18"/>
                <w:szCs w:val="18"/>
              </w:rPr>
              <w:t>- powierzchni</w:t>
            </w:r>
          </w:p>
          <w:p w:rsidR="00B55EB7" w:rsidRPr="00A60F09" w:rsidRDefault="00B55EB7" w:rsidP="00F740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F09">
              <w:rPr>
                <w:rFonts w:ascii="Arial" w:hAnsi="Arial" w:cs="Arial"/>
                <w:sz w:val="18"/>
                <w:szCs w:val="18"/>
              </w:rPr>
              <w:t>- mięsa</w:t>
            </w:r>
          </w:p>
          <w:p w:rsidR="00B55EB7" w:rsidRPr="00A60F09" w:rsidRDefault="00B55EB7" w:rsidP="00F740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F09">
              <w:rPr>
                <w:rFonts w:ascii="Arial" w:hAnsi="Arial" w:cs="Arial"/>
                <w:sz w:val="18"/>
                <w:szCs w:val="18"/>
              </w:rPr>
              <w:t>- tłuszczu</w:t>
            </w:r>
          </w:p>
        </w:tc>
        <w:tc>
          <w:tcPr>
            <w:tcW w:w="5334" w:type="dxa"/>
            <w:tcBorders>
              <w:top w:val="single" w:sz="6" w:space="0" w:color="auto"/>
            </w:tcBorders>
          </w:tcPr>
          <w:p w:rsidR="00B55EB7" w:rsidRPr="00A60F09" w:rsidRDefault="00B55EB7" w:rsidP="00F740E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91495" w:rsidRPr="00A60F09" w:rsidRDefault="00C91495" w:rsidP="00F740E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60F09">
              <w:rPr>
                <w:rFonts w:ascii="Arial" w:hAnsi="Arial" w:cs="Arial"/>
                <w:sz w:val="18"/>
                <w:szCs w:val="18"/>
              </w:rPr>
              <w:t xml:space="preserve">Złocista </w:t>
            </w:r>
            <w:r w:rsidR="006D3F67" w:rsidRPr="00A60F09">
              <w:rPr>
                <w:rFonts w:ascii="Arial" w:hAnsi="Arial" w:cs="Arial"/>
                <w:sz w:val="18"/>
                <w:szCs w:val="18"/>
              </w:rPr>
              <w:t xml:space="preserve">do </w:t>
            </w:r>
            <w:r w:rsidRPr="00A60F09">
              <w:rPr>
                <w:rFonts w:ascii="Arial" w:hAnsi="Arial" w:cs="Arial"/>
                <w:sz w:val="18"/>
                <w:szCs w:val="18"/>
              </w:rPr>
              <w:t>brązowej</w:t>
            </w:r>
          </w:p>
          <w:p w:rsidR="00B55EB7" w:rsidRPr="00A60F09" w:rsidRDefault="00B55EB7" w:rsidP="00F740E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60F09">
              <w:rPr>
                <w:rFonts w:ascii="Arial" w:hAnsi="Arial" w:cs="Arial"/>
                <w:sz w:val="18"/>
                <w:szCs w:val="18"/>
              </w:rPr>
              <w:t xml:space="preserve">Różowa </w:t>
            </w:r>
          </w:p>
          <w:p w:rsidR="00B55EB7" w:rsidRPr="00A60F09" w:rsidRDefault="00B55EB7" w:rsidP="00F740E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60F09">
              <w:rPr>
                <w:rFonts w:ascii="Arial" w:hAnsi="Arial" w:cs="Arial"/>
                <w:sz w:val="18"/>
                <w:szCs w:val="18"/>
              </w:rPr>
              <w:t xml:space="preserve">Biała </w:t>
            </w:r>
            <w:r w:rsidR="00C91495" w:rsidRPr="00A60F09">
              <w:rPr>
                <w:rFonts w:ascii="Arial" w:hAnsi="Arial" w:cs="Arial"/>
                <w:sz w:val="18"/>
                <w:szCs w:val="18"/>
              </w:rPr>
              <w:t>z dopuszczalnym odcieniem kremowym</w:t>
            </w:r>
          </w:p>
        </w:tc>
        <w:tc>
          <w:tcPr>
            <w:tcW w:w="1412" w:type="dxa"/>
            <w:vMerge/>
            <w:vAlign w:val="center"/>
          </w:tcPr>
          <w:p w:rsidR="00B55EB7" w:rsidRPr="00A60F09" w:rsidRDefault="00B55EB7" w:rsidP="00F740E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EB7" w:rsidRPr="00A60F09" w:rsidTr="00A60F09">
        <w:trPr>
          <w:cantSplit/>
          <w:trHeight w:val="343"/>
          <w:jc w:val="center"/>
        </w:trPr>
        <w:tc>
          <w:tcPr>
            <w:tcW w:w="0" w:type="auto"/>
          </w:tcPr>
          <w:p w:rsidR="00B55EB7" w:rsidRPr="00A60F09" w:rsidRDefault="00B55EB7" w:rsidP="00F740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F0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06" w:type="dxa"/>
          </w:tcPr>
          <w:p w:rsidR="00B55EB7" w:rsidRPr="00A60F09" w:rsidRDefault="00B55EB7" w:rsidP="00F740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F09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5334" w:type="dxa"/>
          </w:tcPr>
          <w:p w:rsidR="00B55EB7" w:rsidRPr="00A60F09" w:rsidRDefault="00B55EB7" w:rsidP="00F740E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60F09">
              <w:rPr>
                <w:rFonts w:ascii="Arial" w:hAnsi="Arial" w:cs="Arial"/>
                <w:sz w:val="18"/>
                <w:szCs w:val="18"/>
              </w:rPr>
              <w:t>Charakterystyczny dla wędzonki z mięsa peklowanego, wędzonego i parzonego niedopuszczalny smak i zapach świadczący o nieświeżości lub inny obcy</w:t>
            </w:r>
          </w:p>
        </w:tc>
        <w:tc>
          <w:tcPr>
            <w:tcW w:w="1412" w:type="dxa"/>
            <w:vMerge/>
            <w:vAlign w:val="center"/>
          </w:tcPr>
          <w:p w:rsidR="00B55EB7" w:rsidRPr="00A60F09" w:rsidRDefault="00B55EB7" w:rsidP="00F740E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87628" w:rsidRPr="00A60F09" w:rsidRDefault="00B87628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C146F5" w:rsidRPr="00A60F09" w:rsidRDefault="00C146F5" w:rsidP="00C146F5">
      <w:pPr>
        <w:pStyle w:val="Nagwek11"/>
        <w:rPr>
          <w:bCs w:val="0"/>
        </w:rPr>
      </w:pPr>
      <w:r w:rsidRPr="00A60F09">
        <w:rPr>
          <w:bCs w:val="0"/>
        </w:rPr>
        <w:lastRenderedPageBreak/>
        <w:t>2.3 Wymagania chemiczne</w:t>
      </w:r>
    </w:p>
    <w:p w:rsidR="00C146F5" w:rsidRPr="00A60F09" w:rsidRDefault="00C146F5" w:rsidP="00C146F5">
      <w:pPr>
        <w:pStyle w:val="Tekstpodstawowy3"/>
        <w:rPr>
          <w:rFonts w:ascii="Arial" w:hAnsi="Arial" w:cs="Arial"/>
          <w:sz w:val="20"/>
          <w:szCs w:val="20"/>
        </w:rPr>
      </w:pPr>
      <w:r w:rsidRPr="00A60F09">
        <w:rPr>
          <w:rFonts w:ascii="Arial" w:hAnsi="Arial" w:cs="Arial"/>
          <w:sz w:val="20"/>
          <w:szCs w:val="20"/>
        </w:rPr>
        <w:t>Według Tablicy 2.</w:t>
      </w:r>
    </w:p>
    <w:p w:rsidR="00C146F5" w:rsidRPr="00A60F09" w:rsidRDefault="00C146F5" w:rsidP="00C146F5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A60F09">
        <w:rPr>
          <w:rFonts w:ascii="Arial" w:hAnsi="Arial" w:cs="Arial"/>
          <w:sz w:val="18"/>
        </w:rPr>
        <w:t>Tablica 2 – Wymagania chemiczne</w:t>
      </w:r>
    </w:p>
    <w:tbl>
      <w:tblPr>
        <w:tblW w:w="9180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5802"/>
        <w:gridCol w:w="1240"/>
        <w:gridCol w:w="1728"/>
      </w:tblGrid>
      <w:tr w:rsidR="00C146F5" w:rsidRPr="00A60F09" w:rsidTr="006D3F67">
        <w:trPr>
          <w:trHeight w:val="225"/>
        </w:trPr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46F5" w:rsidRPr="00A60F09" w:rsidRDefault="00C146F5" w:rsidP="00F740E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60F09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46F5" w:rsidRPr="00A60F09" w:rsidRDefault="00C146F5" w:rsidP="00F740E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60F09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46F5" w:rsidRPr="00A60F09" w:rsidRDefault="00C146F5" w:rsidP="00F740E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60F09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46F5" w:rsidRPr="00A60F09" w:rsidRDefault="00C146F5" w:rsidP="00F740E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60F09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C146F5" w:rsidRPr="00A60F09" w:rsidTr="006D3F67">
        <w:trPr>
          <w:trHeight w:val="225"/>
        </w:trPr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:rsidR="00C146F5" w:rsidRPr="00A60F09" w:rsidRDefault="00C146F5" w:rsidP="00F740EB">
            <w:pPr>
              <w:jc w:val="center"/>
              <w:rPr>
                <w:rFonts w:ascii="Arial" w:hAnsi="Arial" w:cs="Arial"/>
                <w:sz w:val="18"/>
              </w:rPr>
            </w:pPr>
            <w:r w:rsidRPr="00A60F09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C146F5" w:rsidRPr="00A60F09" w:rsidRDefault="00C146F5" w:rsidP="00F740EB">
            <w:pPr>
              <w:rPr>
                <w:rFonts w:ascii="Arial" w:hAnsi="Arial" w:cs="Arial"/>
                <w:sz w:val="18"/>
              </w:rPr>
            </w:pPr>
            <w:r w:rsidRPr="00A60F09">
              <w:rPr>
                <w:rFonts w:ascii="Arial" w:hAnsi="Arial" w:cs="Arial"/>
                <w:sz w:val="18"/>
              </w:rPr>
              <w:t>Zawartość chlorku sodu, %(m/m),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C146F5" w:rsidRPr="00A60F09" w:rsidRDefault="006D3F67" w:rsidP="00F740EB">
            <w:pPr>
              <w:jc w:val="center"/>
              <w:rPr>
                <w:rFonts w:ascii="Arial" w:hAnsi="Arial" w:cs="Arial"/>
                <w:sz w:val="18"/>
              </w:rPr>
            </w:pPr>
            <w:r w:rsidRPr="00A60F09">
              <w:rPr>
                <w:rFonts w:ascii="Arial" w:hAnsi="Arial" w:cs="Arial"/>
                <w:sz w:val="18"/>
              </w:rPr>
              <w:t>3</w:t>
            </w:r>
            <w:r w:rsidR="00C146F5" w:rsidRPr="00A60F09">
              <w:rPr>
                <w:rFonts w:ascii="Arial" w:hAnsi="Arial" w:cs="Arial"/>
                <w:sz w:val="18"/>
              </w:rPr>
              <w:t>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C146F5" w:rsidRPr="00A60F09" w:rsidRDefault="00C146F5" w:rsidP="00F740EB">
            <w:pPr>
              <w:jc w:val="center"/>
              <w:rPr>
                <w:rFonts w:ascii="Arial" w:hAnsi="Arial" w:cs="Arial"/>
                <w:sz w:val="18"/>
              </w:rPr>
            </w:pPr>
            <w:r w:rsidRPr="00A60F09">
              <w:rPr>
                <w:rFonts w:ascii="Arial" w:hAnsi="Arial" w:cs="Arial"/>
                <w:sz w:val="18"/>
              </w:rPr>
              <w:t>PN-A-82112</w:t>
            </w:r>
          </w:p>
        </w:tc>
      </w:tr>
    </w:tbl>
    <w:p w:rsidR="0064230D" w:rsidRPr="00A60F09" w:rsidRDefault="00E32833" w:rsidP="001D2CA7">
      <w:pPr>
        <w:pStyle w:val="Nagwek11"/>
        <w:rPr>
          <w:bCs w:val="0"/>
        </w:rPr>
      </w:pPr>
      <w:r w:rsidRPr="00A60F09">
        <w:rPr>
          <w:bCs w:val="0"/>
        </w:rPr>
        <w:t>2.4</w:t>
      </w:r>
      <w:r w:rsidR="0064230D" w:rsidRPr="00A60F09">
        <w:rPr>
          <w:bCs w:val="0"/>
        </w:rPr>
        <w:t xml:space="preserve"> Wymagania mikrobiologiczne</w:t>
      </w:r>
    </w:p>
    <w:p w:rsidR="0064230D" w:rsidRPr="00A60F09" w:rsidRDefault="0064230D" w:rsidP="007E3CF4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A60F09">
        <w:rPr>
          <w:rFonts w:ascii="Arial" w:hAnsi="Arial" w:cs="Arial"/>
          <w:sz w:val="20"/>
        </w:rPr>
        <w:t>Zgodnie z aktualnie obowiązującym prawem</w:t>
      </w:r>
      <w:r w:rsidR="00E32833" w:rsidRPr="00A60F09">
        <w:rPr>
          <w:rFonts w:ascii="Arial" w:hAnsi="Arial" w:cs="Arial"/>
          <w:sz w:val="20"/>
        </w:rPr>
        <w:t>.</w:t>
      </w:r>
    </w:p>
    <w:p w:rsidR="0064230D" w:rsidRPr="00A60F09" w:rsidRDefault="0064230D" w:rsidP="007E3CF4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60F09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64230D" w:rsidRPr="00A60F09" w:rsidRDefault="0064230D" w:rsidP="001D2CA7">
      <w:pPr>
        <w:pStyle w:val="E-1"/>
        <w:numPr>
          <w:ilvl w:val="0"/>
          <w:numId w:val="3"/>
        </w:numPr>
        <w:tabs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60F09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0648A1" w:rsidRDefault="000648A1" w:rsidP="000648A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w zależności od formy pakowania powinien wynosić nie mniej niż: </w:t>
      </w:r>
    </w:p>
    <w:p w:rsidR="000648A1" w:rsidRDefault="000648A1" w:rsidP="000648A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- 5 dni/luz, </w:t>
      </w:r>
    </w:p>
    <w:p w:rsidR="000648A1" w:rsidRDefault="000648A1" w:rsidP="000648A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- 6 dni/atmosfera ochronna, </w:t>
      </w:r>
    </w:p>
    <w:p w:rsidR="000648A1" w:rsidRDefault="000648A1" w:rsidP="000648A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- 7dni/próżniowy, </w:t>
      </w:r>
    </w:p>
    <w:p w:rsidR="000648A1" w:rsidRDefault="000648A1" w:rsidP="000648A1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od daty dostawy do magazynu odbiorcy.</w:t>
      </w:r>
    </w:p>
    <w:p w:rsidR="0064230D" w:rsidRPr="00A60F09" w:rsidRDefault="0064230D" w:rsidP="001D2CA7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bookmarkStart w:id="0" w:name="_GoBack"/>
      <w:bookmarkEnd w:id="0"/>
      <w:r w:rsidRPr="00A60F09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 Metody badań</w:t>
      </w:r>
    </w:p>
    <w:p w:rsidR="0064230D" w:rsidRPr="00A60F09" w:rsidRDefault="00E32833" w:rsidP="001D2CA7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60F09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</w:t>
      </w:r>
      <w:r w:rsidR="0064230D" w:rsidRPr="00A60F09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1 Sprawdzenie znakowania i stanu opakowań</w:t>
      </w:r>
    </w:p>
    <w:p w:rsidR="0064230D" w:rsidRPr="00A60F09" w:rsidRDefault="0064230D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60F09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C146F5" w:rsidRPr="00A60F09" w:rsidRDefault="00C146F5" w:rsidP="00C146F5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A60F09">
        <w:rPr>
          <w:rFonts w:ascii="Arial" w:hAnsi="Arial" w:cs="Arial"/>
          <w:b/>
          <w:sz w:val="20"/>
          <w:szCs w:val="20"/>
        </w:rPr>
        <w:t>4.2 Oznaczanie cech organoleptycznych, chemicznych</w:t>
      </w:r>
    </w:p>
    <w:p w:rsidR="0009783D" w:rsidRPr="00A60F09" w:rsidRDefault="0009783D" w:rsidP="0009783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A60F09">
        <w:rPr>
          <w:rFonts w:ascii="Arial" w:hAnsi="Arial" w:cs="Arial"/>
          <w:sz w:val="20"/>
          <w:szCs w:val="20"/>
        </w:rPr>
        <w:t>Badania należy wykonać metodami według norm podanych w Tablicy 1 i 2. Dopuszcza się stosowanie własnych procedur badawczych opartych na tych normach.</w:t>
      </w:r>
    </w:p>
    <w:p w:rsidR="0064230D" w:rsidRPr="00A60F09" w:rsidRDefault="0064230D" w:rsidP="001D2CA7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60F09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64230D" w:rsidRPr="00A60F09" w:rsidRDefault="0064230D" w:rsidP="001D2CA7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60F09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FD295F" w:rsidRPr="00A60F09" w:rsidRDefault="00FD295F" w:rsidP="00FD295F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60F09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FD295F" w:rsidRPr="00A60F09" w:rsidRDefault="00FD295F" w:rsidP="00FD295F">
      <w:pPr>
        <w:spacing w:line="360" w:lineRule="auto"/>
        <w:jc w:val="both"/>
        <w:rPr>
          <w:rFonts w:ascii="Arial" w:hAnsi="Arial" w:cs="Arial"/>
          <w:sz w:val="20"/>
        </w:rPr>
      </w:pPr>
      <w:r w:rsidRPr="00A60F09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FD295F" w:rsidRPr="00A60F09" w:rsidRDefault="00FD295F" w:rsidP="00FD295F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A60F09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64230D" w:rsidRPr="00A60F09" w:rsidRDefault="0064230D" w:rsidP="00D61DFA">
      <w:pPr>
        <w:pStyle w:val="E-1"/>
        <w:numPr>
          <w:ilvl w:val="1"/>
          <w:numId w:val="10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60F09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64230D" w:rsidRPr="00A60F09" w:rsidRDefault="00D61DFA" w:rsidP="00D61DFA">
      <w:pPr>
        <w:pStyle w:val="E-1"/>
        <w:spacing w:line="360" w:lineRule="auto"/>
        <w:rPr>
          <w:rFonts w:ascii="Arial" w:hAnsi="Arial" w:cs="Arial"/>
          <w:color w:val="000000"/>
          <w14:shadow w14:blurRad="0" w14:dist="0" w14:dir="0" w14:sx="0" w14:sy="0" w14:kx="0" w14:ky="0" w14:algn="none">
            <w14:srgbClr w14:val="000000"/>
          </w14:shadow>
        </w:rPr>
      </w:pPr>
      <w:r w:rsidRPr="00A60F09">
        <w:rPr>
          <w:rFonts w:ascii="Arial" w:hAnsi="Arial" w:cs="Arial"/>
          <w:color w:val="000000"/>
          <w14:shadow w14:blurRad="0" w14:dist="0" w14:dir="0" w14:sx="0" w14:sy="0" w14:kx="0" w14:ky="0" w14:algn="none">
            <w14:srgbClr w14:val="000000"/>
          </w14:shadow>
        </w:rPr>
        <w:lastRenderedPageBreak/>
        <w:t>Z</w:t>
      </w:r>
      <w:r w:rsidR="0064230D" w:rsidRPr="00A60F09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64230D" w:rsidRPr="00A60F09" w:rsidRDefault="0064230D" w:rsidP="001D2CA7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60F09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64230D" w:rsidRPr="00A60F09" w:rsidRDefault="0064230D" w:rsidP="00C146F5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60F09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sectPr w:rsidR="0064230D" w:rsidRPr="00A60F09" w:rsidSect="00FE1095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7C63" w:rsidRDefault="00887C63">
      <w:r>
        <w:separator/>
      </w:r>
    </w:p>
  </w:endnote>
  <w:endnote w:type="continuationSeparator" w:id="0">
    <w:p w:rsidR="00887C63" w:rsidRDefault="00887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72B" w:rsidRDefault="0000072B" w:rsidP="0000072B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00072B" w:rsidRDefault="0000072B" w:rsidP="0000072B">
    <w:pPr>
      <w:pStyle w:val="Stopka"/>
      <w:spacing w:before="120"/>
    </w:pPr>
    <w:r>
      <w:rPr>
        <w:rStyle w:val="Numerstrony"/>
        <w:rFonts w:ascii="Arial" w:hAnsi="Arial" w:cs="Arial"/>
        <w:sz w:val="16"/>
        <w:szCs w:val="16"/>
      </w:rPr>
      <w:tab/>
    </w:r>
    <w:r w:rsidR="0007591B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0648A1">
      <w:rPr>
        <w:rStyle w:val="Numerstrony"/>
        <w:rFonts w:ascii="Arial" w:hAnsi="Arial" w:cs="Arial"/>
        <w:noProof/>
        <w:sz w:val="16"/>
        <w:szCs w:val="16"/>
      </w:rPr>
      <w:t>2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0648A1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7C63" w:rsidRDefault="00887C63">
      <w:r>
        <w:separator/>
      </w:r>
    </w:p>
  </w:footnote>
  <w:footnote w:type="continuationSeparator" w:id="0">
    <w:p w:rsidR="00887C63" w:rsidRDefault="00887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A559A1"/>
    <w:multiLevelType w:val="multilevel"/>
    <w:tmpl w:val="8814EA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025729"/>
    <w:multiLevelType w:val="hybridMultilevel"/>
    <w:tmpl w:val="2E3E7B6A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754E7C"/>
    <w:multiLevelType w:val="multilevel"/>
    <w:tmpl w:val="E140E00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32726B1C"/>
    <w:multiLevelType w:val="hybridMultilevel"/>
    <w:tmpl w:val="E140E000"/>
    <w:lvl w:ilvl="0" w:tplc="34DC47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4"/>
  </w:num>
  <w:num w:numId="7">
    <w:abstractNumId w:val="0"/>
  </w:num>
  <w:num w:numId="8">
    <w:abstractNumId w:val="2"/>
  </w:num>
  <w:num w:numId="9">
    <w:abstractNumId w:val="3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013"/>
    <w:rsid w:val="0000072B"/>
    <w:rsid w:val="000047ED"/>
    <w:rsid w:val="00006CCD"/>
    <w:rsid w:val="000208AF"/>
    <w:rsid w:val="000648A1"/>
    <w:rsid w:val="0007591B"/>
    <w:rsid w:val="00083EC1"/>
    <w:rsid w:val="0009783D"/>
    <w:rsid w:val="000A54FA"/>
    <w:rsid w:val="000B55C5"/>
    <w:rsid w:val="000C4E15"/>
    <w:rsid w:val="000D1563"/>
    <w:rsid w:val="000D6A2B"/>
    <w:rsid w:val="000F1B5E"/>
    <w:rsid w:val="000F2B34"/>
    <w:rsid w:val="00121D4F"/>
    <w:rsid w:val="001246BA"/>
    <w:rsid w:val="00126BEB"/>
    <w:rsid w:val="00146A9D"/>
    <w:rsid w:val="00185723"/>
    <w:rsid w:val="001A3E61"/>
    <w:rsid w:val="001C5F0E"/>
    <w:rsid w:val="001D2CA7"/>
    <w:rsid w:val="001E3188"/>
    <w:rsid w:val="00232CB4"/>
    <w:rsid w:val="00244370"/>
    <w:rsid w:val="00245C12"/>
    <w:rsid w:val="00252E46"/>
    <w:rsid w:val="002A1928"/>
    <w:rsid w:val="002D4EE0"/>
    <w:rsid w:val="00327CCE"/>
    <w:rsid w:val="003503E4"/>
    <w:rsid w:val="0035285D"/>
    <w:rsid w:val="003927FB"/>
    <w:rsid w:val="003A28A7"/>
    <w:rsid w:val="003A3C51"/>
    <w:rsid w:val="003B376E"/>
    <w:rsid w:val="003B4AEB"/>
    <w:rsid w:val="003B7046"/>
    <w:rsid w:val="003F037C"/>
    <w:rsid w:val="00410390"/>
    <w:rsid w:val="00451464"/>
    <w:rsid w:val="004718E7"/>
    <w:rsid w:val="004B1C09"/>
    <w:rsid w:val="004C3AA7"/>
    <w:rsid w:val="004F3FA7"/>
    <w:rsid w:val="00501E7A"/>
    <w:rsid w:val="00541EC2"/>
    <w:rsid w:val="0056367A"/>
    <w:rsid w:val="00586499"/>
    <w:rsid w:val="0059376D"/>
    <w:rsid w:val="005A2C36"/>
    <w:rsid w:val="005E022E"/>
    <w:rsid w:val="0062093E"/>
    <w:rsid w:val="0064230D"/>
    <w:rsid w:val="006937F2"/>
    <w:rsid w:val="00696E96"/>
    <w:rsid w:val="006A4F0F"/>
    <w:rsid w:val="006B0CB9"/>
    <w:rsid w:val="006B1554"/>
    <w:rsid w:val="006B75EE"/>
    <w:rsid w:val="006D3A55"/>
    <w:rsid w:val="006D3F67"/>
    <w:rsid w:val="006E3BCD"/>
    <w:rsid w:val="00735620"/>
    <w:rsid w:val="00743B84"/>
    <w:rsid w:val="00760DDB"/>
    <w:rsid w:val="0077330B"/>
    <w:rsid w:val="00794DD3"/>
    <w:rsid w:val="007966ED"/>
    <w:rsid w:val="007C6595"/>
    <w:rsid w:val="007D1329"/>
    <w:rsid w:val="007E0959"/>
    <w:rsid w:val="007E3CF4"/>
    <w:rsid w:val="00835E73"/>
    <w:rsid w:val="0088110E"/>
    <w:rsid w:val="00887C63"/>
    <w:rsid w:val="008D1B61"/>
    <w:rsid w:val="008E6F99"/>
    <w:rsid w:val="0091146F"/>
    <w:rsid w:val="00965500"/>
    <w:rsid w:val="00967EEB"/>
    <w:rsid w:val="00972F57"/>
    <w:rsid w:val="00976013"/>
    <w:rsid w:val="009874DC"/>
    <w:rsid w:val="00994D18"/>
    <w:rsid w:val="00A159F4"/>
    <w:rsid w:val="00A35E8D"/>
    <w:rsid w:val="00A60F09"/>
    <w:rsid w:val="00A81231"/>
    <w:rsid w:val="00AC3D7E"/>
    <w:rsid w:val="00B11EFE"/>
    <w:rsid w:val="00B55EB7"/>
    <w:rsid w:val="00B56958"/>
    <w:rsid w:val="00B87628"/>
    <w:rsid w:val="00BF1B86"/>
    <w:rsid w:val="00C13B6D"/>
    <w:rsid w:val="00C146F5"/>
    <w:rsid w:val="00C91495"/>
    <w:rsid w:val="00CD23BF"/>
    <w:rsid w:val="00CD5A5E"/>
    <w:rsid w:val="00CE2309"/>
    <w:rsid w:val="00CF5F00"/>
    <w:rsid w:val="00D22C7C"/>
    <w:rsid w:val="00D61DFA"/>
    <w:rsid w:val="00D84F1E"/>
    <w:rsid w:val="00D943E9"/>
    <w:rsid w:val="00DA0DB5"/>
    <w:rsid w:val="00DC389A"/>
    <w:rsid w:val="00DD29C7"/>
    <w:rsid w:val="00DE493C"/>
    <w:rsid w:val="00DF5382"/>
    <w:rsid w:val="00DF7E88"/>
    <w:rsid w:val="00E31B48"/>
    <w:rsid w:val="00E3259E"/>
    <w:rsid w:val="00E32833"/>
    <w:rsid w:val="00E61210"/>
    <w:rsid w:val="00E90719"/>
    <w:rsid w:val="00EB2395"/>
    <w:rsid w:val="00EB49E9"/>
    <w:rsid w:val="00EC0B93"/>
    <w:rsid w:val="00ED58BE"/>
    <w:rsid w:val="00F12B5B"/>
    <w:rsid w:val="00F31705"/>
    <w:rsid w:val="00F740EB"/>
    <w:rsid w:val="00FA32C9"/>
    <w:rsid w:val="00FC4203"/>
    <w:rsid w:val="00FD0A13"/>
    <w:rsid w:val="00FD295F"/>
    <w:rsid w:val="00FE1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4E4BEF9-F085-4874-9255-3EB56BABA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paragraph" w:customStyle="1" w:styleId="E-1">
    <w:name w:val="E-1"/>
    <w:basedOn w:val="Normalny"/>
    <w:pPr>
      <w:widowControl w:val="0"/>
      <w:overflowPunct w:val="0"/>
      <w:autoSpaceDE w:val="0"/>
      <w:autoSpaceDN w:val="0"/>
      <w:adjustRightInd w:val="0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Pr>
      <w:rFonts w:ascii="Tms Rmn" w:hAnsi="Tms Rmn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Nagwek11">
    <w:name w:val="Nagłówek 11"/>
    <w:basedOn w:val="Normalny"/>
    <w:pPr>
      <w:spacing w:before="240" w:after="240"/>
      <w:jc w:val="both"/>
    </w:pPr>
    <w:rPr>
      <w:rFonts w:ascii="Arial" w:hAnsi="Arial" w:cs="Arial"/>
      <w:b/>
      <w:bCs/>
      <w:sz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Tekstpodstawowy">
    <w:name w:val="Body Text"/>
    <w:basedOn w:val="Normalny"/>
    <w:pPr>
      <w:spacing w:line="360" w:lineRule="auto"/>
      <w:jc w:val="both"/>
    </w:pPr>
    <w:rPr>
      <w:rFonts w:ascii="Arial" w:hAnsi="Arial" w:cs="Arial"/>
      <w:sz w:val="20"/>
      <w:szCs w:val="20"/>
    </w:rPr>
  </w:style>
  <w:style w:type="paragraph" w:styleId="Nagwek">
    <w:name w:val="header"/>
    <w:basedOn w:val="Normalny"/>
    <w:rsid w:val="0000072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0072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00072B"/>
  </w:style>
  <w:style w:type="character" w:customStyle="1" w:styleId="TekstprzypisudolnegoZnak">
    <w:name w:val="Tekst przypisu dolnego Znak"/>
    <w:link w:val="Tekstprzypisudolnego"/>
    <w:locked/>
    <w:rsid w:val="00B56958"/>
    <w:rPr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1E6E3113-7D93-40BF-8DB5-2B61901B177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497</Words>
  <Characters>2988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Żywn.</Company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6</cp:revision>
  <dcterms:created xsi:type="dcterms:W3CDTF">2025-02-25T12:59:00Z</dcterms:created>
  <dcterms:modified xsi:type="dcterms:W3CDTF">2025-05-30T06:19:00Z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c1385fc0-80b4-4d54-8a36-190fd0bc300a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297e1d34-12e5-4ea0-aefb-a6563bedef3c</vt:lpwstr>
  </property>
</Properties>
</file>